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E1" w:rsidRPr="00E22843" w:rsidRDefault="00CC68E1" w:rsidP="00CC68E1">
      <w:pPr>
        <w:spacing w:line="560" w:lineRule="exact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E22843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附件</w:t>
      </w:r>
      <w:r w:rsidRPr="00E22843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2</w:t>
      </w:r>
    </w:p>
    <w:p w:rsidR="00CC68E1" w:rsidRPr="00E22843" w:rsidRDefault="00CC68E1" w:rsidP="00CC68E1">
      <w:pPr>
        <w:spacing w:line="560" w:lineRule="exact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bookmarkStart w:id="0" w:name="_GoBack"/>
    </w:p>
    <w:p w:rsidR="00CC68E1" w:rsidRPr="00E22843" w:rsidRDefault="00CC68E1" w:rsidP="00CC68E1">
      <w:pPr>
        <w:pStyle w:val="a3"/>
        <w:spacing w:before="0" w:beforeAutospacing="0" w:after="0" w:afterAutospacing="0" w:line="579" w:lineRule="exact"/>
        <w:jc w:val="center"/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E22843"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  <w:t>2021</w:t>
      </w:r>
      <w:r w:rsidRPr="00E22843"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  <w:t>届家庭经济困难和就业困难毕业生就业帮扶各学院名额分配</w:t>
      </w:r>
    </w:p>
    <w:bookmarkEnd w:id="0"/>
    <w:p w:rsidR="00CC68E1" w:rsidRPr="00E22843" w:rsidRDefault="00CC68E1" w:rsidP="00CC68E1">
      <w:pPr>
        <w:pStyle w:val="a3"/>
        <w:spacing w:before="0" w:beforeAutospacing="0" w:after="0" w:afterAutospacing="0" w:line="579" w:lineRule="exact"/>
        <w:jc w:val="center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tbl>
      <w:tblPr>
        <w:tblpPr w:leftFromText="180" w:rightFromText="180" w:vertAnchor="text" w:horzAnchor="page" w:tblpX="1920" w:tblpY="662"/>
        <w:tblW w:w="5000" w:type="pct"/>
        <w:tblLook w:val="04A0" w:firstRow="1" w:lastRow="0" w:firstColumn="1" w:lastColumn="0" w:noHBand="0" w:noVBand="1"/>
      </w:tblPr>
      <w:tblGrid>
        <w:gridCol w:w="1442"/>
        <w:gridCol w:w="4415"/>
        <w:gridCol w:w="2439"/>
      </w:tblGrid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学院名称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分配名额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管理学院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电子工程学院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网络空间安全学院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控制工程学院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大气科学学院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通信工程学院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计算机学院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软件工程学院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物流学院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资源环境学院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光电工程学院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统计学院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应用数学学院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文化艺术学院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8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2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</w:tr>
      <w:tr w:rsidR="00CC68E1" w:rsidRPr="00E22843" w:rsidTr="00BF532E">
        <w:trPr>
          <w:trHeight w:hRule="exact" w:val="567"/>
        </w:trPr>
        <w:tc>
          <w:tcPr>
            <w:tcW w:w="3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合计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E1" w:rsidRPr="00E22843" w:rsidRDefault="00CC68E1" w:rsidP="00BF532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E22843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32"/>
                <w:szCs w:val="32"/>
              </w:rPr>
              <w:t>58</w:t>
            </w:r>
          </w:p>
        </w:tc>
      </w:tr>
    </w:tbl>
    <w:p w:rsidR="00CC68E1" w:rsidRPr="00E22843" w:rsidRDefault="00CC68E1" w:rsidP="00CC68E1">
      <w:pPr>
        <w:pStyle w:val="a3"/>
        <w:spacing w:before="0" w:beforeAutospacing="0" w:after="0" w:afterAutospacing="0" w:line="480" w:lineRule="atLeast"/>
        <w:jc w:val="center"/>
        <w:rPr>
          <w:rFonts w:ascii="仿宋_GB2312" w:eastAsia="仿宋_GB2312" w:hAnsi="Times New Roman" w:cs="Times New Roman"/>
          <w:color w:val="333333"/>
          <w:sz w:val="32"/>
          <w:szCs w:val="32"/>
        </w:rPr>
      </w:pPr>
      <w:r w:rsidRPr="00E22843">
        <w:rPr>
          <w:rFonts w:ascii="仿宋_GB2312" w:eastAsia="仿宋_GB2312" w:hAnsi="Times New Roman" w:cs="Times New Roman" w:hint="eastAsia"/>
          <w:color w:val="333333"/>
          <w:sz w:val="32"/>
          <w:szCs w:val="32"/>
        </w:rPr>
        <w:t>（参照各学院毕业生人数比例分配）</w:t>
      </w:r>
    </w:p>
    <w:p w:rsidR="00FC481B" w:rsidRPr="00CC68E1" w:rsidRDefault="00FC481B"/>
    <w:sectPr w:rsidR="00FC481B" w:rsidRPr="00CC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E1"/>
    <w:rsid w:val="00180FD6"/>
    <w:rsid w:val="00CC68E1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06D51-199B-46AB-9274-4EBC9C85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8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CHINA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</dc:creator>
  <cp:keywords/>
  <dc:description/>
  <cp:lastModifiedBy>GYL</cp:lastModifiedBy>
  <cp:revision>1</cp:revision>
  <dcterms:created xsi:type="dcterms:W3CDTF">2021-04-25T03:30:00Z</dcterms:created>
  <dcterms:modified xsi:type="dcterms:W3CDTF">2021-04-25T03:31:00Z</dcterms:modified>
</cp:coreProperties>
</file>